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38D" w14:textId="0A44B725" w:rsidR="00492105" w:rsidRPr="004039F9" w:rsidRDefault="00492105" w:rsidP="004039F9">
      <w:pPr>
        <w:pStyle w:val="Nagwek1"/>
        <w:spacing w:before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4039F9">
        <w:rPr>
          <w:rFonts w:ascii="Arial Narrow" w:hAnsi="Arial Narrow"/>
          <w:b/>
          <w:bCs/>
          <w:sz w:val="22"/>
          <w:szCs w:val="22"/>
        </w:rPr>
        <w:t>K</w:t>
      </w:r>
      <w:r w:rsidR="000B0464" w:rsidRPr="004039F9">
        <w:rPr>
          <w:rFonts w:ascii="Arial Narrow" w:hAnsi="Arial Narrow"/>
          <w:b/>
          <w:bCs/>
          <w:sz w:val="22"/>
          <w:szCs w:val="22"/>
        </w:rPr>
        <w:t xml:space="preserve">lauzula informacyjna  dotycząca przetwarzania danych osobowych </w:t>
      </w:r>
      <w:r w:rsidR="000B0464" w:rsidRPr="004039F9">
        <w:rPr>
          <w:rFonts w:ascii="Arial Narrow" w:hAnsi="Arial Narrow"/>
          <w:b/>
          <w:bCs/>
          <w:sz w:val="22"/>
          <w:szCs w:val="22"/>
        </w:rPr>
        <w:br/>
        <w:t>w związku z realizacj</w:t>
      </w:r>
      <w:r w:rsidRPr="004039F9">
        <w:rPr>
          <w:rFonts w:ascii="Arial Narrow" w:hAnsi="Arial Narrow"/>
          <w:b/>
          <w:bCs/>
          <w:sz w:val="22"/>
          <w:szCs w:val="22"/>
        </w:rPr>
        <w:t>ą</w:t>
      </w:r>
      <w:r w:rsidR="000B0464" w:rsidRPr="004039F9">
        <w:rPr>
          <w:rFonts w:ascii="Arial Narrow" w:hAnsi="Arial Narrow"/>
          <w:b/>
          <w:bCs/>
          <w:sz w:val="22"/>
          <w:szCs w:val="22"/>
        </w:rPr>
        <w:t xml:space="preserve"> </w:t>
      </w:r>
      <w:r w:rsidR="00134A59" w:rsidRPr="004039F9">
        <w:rPr>
          <w:rFonts w:ascii="Arial Narrow" w:hAnsi="Arial Narrow"/>
          <w:b/>
          <w:bCs/>
          <w:sz w:val="22"/>
          <w:szCs w:val="22"/>
        </w:rPr>
        <w:t xml:space="preserve">inwestycji </w:t>
      </w:r>
      <w:r w:rsidRPr="004039F9">
        <w:rPr>
          <w:rFonts w:ascii="Arial Narrow" w:hAnsi="Arial Narrow"/>
          <w:b/>
          <w:bCs/>
          <w:sz w:val="22"/>
          <w:szCs w:val="22"/>
        </w:rPr>
        <w:t>w kanalizacji kablowej innych podmiotów</w:t>
      </w:r>
      <w:r w:rsidR="00134A59" w:rsidRPr="004039F9">
        <w:rPr>
          <w:rFonts w:ascii="Arial Narrow" w:hAnsi="Arial Narrow"/>
          <w:b/>
          <w:bCs/>
          <w:sz w:val="22"/>
          <w:szCs w:val="22"/>
        </w:rPr>
        <w:t xml:space="preserve">, jak i </w:t>
      </w:r>
      <w:r w:rsidRPr="004039F9">
        <w:rPr>
          <w:rFonts w:ascii="Arial Narrow" w:hAnsi="Arial Narrow"/>
          <w:b/>
          <w:bCs/>
          <w:sz w:val="22"/>
          <w:szCs w:val="22"/>
        </w:rPr>
        <w:t>na nieruchomościach/budynkach/dachach innych podmiotów</w:t>
      </w:r>
      <w:r w:rsidR="004C7153" w:rsidRPr="004039F9">
        <w:rPr>
          <w:rFonts w:ascii="Arial Narrow" w:hAnsi="Arial Narrow"/>
          <w:b/>
          <w:bCs/>
          <w:sz w:val="22"/>
          <w:szCs w:val="22"/>
        </w:rPr>
        <w:t xml:space="preserve">, w tym sporządzanie ich projektów  </w:t>
      </w:r>
    </w:p>
    <w:p w14:paraId="46709D5E" w14:textId="3F638F09" w:rsidR="000B0464" w:rsidRPr="004039F9" w:rsidRDefault="000B0464" w:rsidP="00BF6974">
      <w:pPr>
        <w:pStyle w:val="Akapitzlist"/>
        <w:ind w:left="-284" w:right="-426"/>
        <w:jc w:val="both"/>
        <w:rPr>
          <w:rFonts w:ascii="Arial Narrow" w:hAnsi="Arial Narrow" w:cs="Arial"/>
        </w:rPr>
      </w:pPr>
      <w:r w:rsidRPr="004039F9">
        <w:rPr>
          <w:rFonts w:ascii="Arial Narrow" w:hAnsi="Arial Narrow" w:cs="Arial"/>
        </w:rPr>
        <w:t>Zgodnie z</w:t>
      </w:r>
      <w:r w:rsidR="00492105" w:rsidRPr="004039F9">
        <w:rPr>
          <w:rFonts w:ascii="Arial Narrow" w:hAnsi="Arial Narrow" w:cs="Arial"/>
        </w:rPr>
        <w:t xml:space="preserve"> </w:t>
      </w:r>
      <w:r w:rsidRPr="004039F9">
        <w:rPr>
          <w:rFonts w:ascii="Arial Narrow" w:hAnsi="Arial Narrow" w:cs="Arial"/>
        </w:rPr>
        <w:t xml:space="preserve">art. 14 </w:t>
      </w:r>
      <w:r w:rsidR="00BA1282" w:rsidRPr="004039F9">
        <w:rPr>
          <w:rFonts w:ascii="Arial Narrow" w:hAnsi="Arial Narrow" w:cs="Arial"/>
        </w:rPr>
        <w:t xml:space="preserve">ust. 1 i 2 </w:t>
      </w:r>
      <w:r w:rsidRPr="004039F9">
        <w:rPr>
          <w:rFonts w:ascii="Arial Narrow" w:hAnsi="Arial Narrow" w:cs="Arial"/>
        </w:rPr>
        <w:t xml:space="preserve">rozporządzenia Parlamentu Europejskiego i Rady (UE) 2016/679 z dnia 27 kwietnia 2016 r. </w:t>
      </w:r>
      <w:r w:rsidR="00E84BA7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w sprawie ochrony osób fizycznych w związku z przetwarzaniem danych osobowych i w sprawie swobodnego przepływu takich danych oraz uchylenia dyrektywy 95/46/WE (ogólne rozporządzenie o ochronie danych) (</w:t>
      </w:r>
      <w:r w:rsidR="00BA1282" w:rsidRPr="004039F9">
        <w:rPr>
          <w:rFonts w:ascii="Arial Narrow" w:hAnsi="Arial Narrow" w:cs="Arial"/>
        </w:rPr>
        <w:t>D</w:t>
      </w:r>
      <w:r w:rsidRPr="004039F9">
        <w:rPr>
          <w:rFonts w:ascii="Arial Narrow" w:hAnsi="Arial Narrow" w:cs="Arial"/>
        </w:rPr>
        <w:t xml:space="preserve">z. Urz. UE L 119 </w:t>
      </w:r>
      <w:r w:rsidR="004039F9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z 04.05.2016, str.1 ), (dalej „RODO”) informujemy Panią/Pana, że:</w:t>
      </w:r>
    </w:p>
    <w:tbl>
      <w:tblPr>
        <w:tblStyle w:val="Tabelasiatki1jasnaakcent1"/>
        <w:tblW w:w="9782" w:type="dxa"/>
        <w:tblInd w:w="-289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0B0464" w:rsidRPr="004039F9" w14:paraId="37CA0397" w14:textId="77777777" w:rsidTr="0040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5206D9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0ADD9BA9" w14:textId="77777777" w:rsidR="000B0464" w:rsidRPr="00462570" w:rsidRDefault="000B0464" w:rsidP="004039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 w:rsidRPr="00462570">
              <w:rPr>
                <w:rFonts w:ascii="Arial Narrow" w:hAnsi="Arial Narrow" w:cs="Arial"/>
              </w:rPr>
              <w:t>Administratorami danych osobowych  danych osobowych są:</w:t>
            </w:r>
          </w:p>
          <w:p w14:paraId="72A95A4A" w14:textId="7FDCB4CB" w:rsidR="000B0464" w:rsidRPr="00462570" w:rsidRDefault="000B0464" w:rsidP="00462570">
            <w:pPr>
              <w:pStyle w:val="Akapitzlist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2570">
              <w:rPr>
                <w:rFonts w:ascii="Arial Narrow" w:hAnsi="Arial Narrow" w:cs="Arial"/>
              </w:rPr>
              <w:t>Spółk</w:t>
            </w:r>
            <w:r w:rsidR="00E84BA7" w:rsidRPr="00462570">
              <w:rPr>
                <w:rFonts w:ascii="Arial Narrow" w:hAnsi="Arial Narrow" w:cs="Arial"/>
              </w:rPr>
              <w:t>a</w:t>
            </w:r>
            <w:r w:rsidRPr="00462570">
              <w:rPr>
                <w:rFonts w:ascii="Arial Narrow" w:hAnsi="Arial Narrow" w:cs="Arial"/>
              </w:rPr>
              <w:t xml:space="preserve"> NASK S.A. z siedzibą w Warszawie, działając</w:t>
            </w:r>
            <w:r w:rsidR="00E84BA7" w:rsidRPr="00462570">
              <w:rPr>
                <w:rFonts w:ascii="Arial Narrow" w:hAnsi="Arial Narrow" w:cs="Arial"/>
              </w:rPr>
              <w:t xml:space="preserve">a </w:t>
            </w:r>
            <w:r w:rsidRPr="00462570">
              <w:rPr>
                <w:rFonts w:ascii="Arial Narrow" w:hAnsi="Arial Narrow" w:cs="Arial"/>
              </w:rPr>
              <w:t>pod adresem 0</w:t>
            </w:r>
            <w:r w:rsidR="00462570" w:rsidRPr="00462570">
              <w:rPr>
                <w:rFonts w:ascii="Arial Narrow" w:hAnsi="Arial Narrow" w:cs="Arial"/>
              </w:rPr>
              <w:t>3</w:t>
            </w:r>
            <w:r w:rsidRPr="00462570">
              <w:rPr>
                <w:rFonts w:ascii="Arial Narrow" w:hAnsi="Arial Narrow" w:cs="Arial"/>
              </w:rPr>
              <w:t>-</w:t>
            </w:r>
            <w:r w:rsidR="00462570" w:rsidRPr="00462570">
              <w:rPr>
                <w:rFonts w:ascii="Arial Narrow" w:hAnsi="Arial Narrow" w:cs="Arial"/>
              </w:rPr>
              <w:t>446</w:t>
            </w:r>
            <w:r w:rsidRPr="00462570">
              <w:rPr>
                <w:rFonts w:ascii="Arial Narrow" w:hAnsi="Arial Narrow" w:cs="Arial"/>
              </w:rPr>
              <w:t xml:space="preserve"> Warszawa, </w:t>
            </w:r>
            <w:r w:rsidR="00E84BA7" w:rsidRPr="00462570">
              <w:rPr>
                <w:rFonts w:ascii="Arial Narrow" w:hAnsi="Arial Narrow" w:cs="Arial"/>
              </w:rPr>
              <w:br/>
            </w:r>
            <w:r w:rsidRPr="00462570">
              <w:rPr>
                <w:rFonts w:ascii="Arial Narrow" w:hAnsi="Arial Narrow" w:cs="Arial"/>
              </w:rPr>
              <w:t>ul.</w:t>
            </w:r>
            <w:r w:rsidR="00462570" w:rsidRPr="00462570">
              <w:rPr>
                <w:rFonts w:ascii="Arial Narrow" w:hAnsi="Arial Narrow"/>
              </w:rPr>
              <w:t xml:space="preserve"> 11 Listopada 23</w:t>
            </w:r>
            <w:r w:rsidRPr="00462570">
              <w:rPr>
                <w:rFonts w:ascii="Arial Narrow" w:hAnsi="Arial Narrow" w:cs="Arial"/>
              </w:rPr>
              <w:t>, zarejestrowan</w:t>
            </w:r>
            <w:r w:rsidR="00462570">
              <w:rPr>
                <w:rFonts w:ascii="Arial Narrow" w:hAnsi="Arial Narrow" w:cs="Arial"/>
              </w:rPr>
              <w:t xml:space="preserve">a </w:t>
            </w:r>
            <w:r w:rsidRPr="00462570">
              <w:rPr>
                <w:rFonts w:ascii="Arial Narrow" w:hAnsi="Arial Narrow" w:cs="Arial"/>
              </w:rPr>
              <w:t>przez Sąd Rejonowy dla m.st. Warszawy XI</w:t>
            </w:r>
            <w:r w:rsidR="00983D59">
              <w:rPr>
                <w:rFonts w:ascii="Arial Narrow" w:hAnsi="Arial Narrow" w:cs="Arial"/>
              </w:rPr>
              <w:t xml:space="preserve">V </w:t>
            </w:r>
            <w:r w:rsidRPr="00462570">
              <w:rPr>
                <w:rFonts w:ascii="Arial Narrow" w:hAnsi="Arial Narrow" w:cs="Arial"/>
              </w:rPr>
              <w:t xml:space="preserve">Wydział Gospodarczy KRS: 0000644422, NIP: 9512421815, REGON: 365743505, tel. +48 22 182 00 00, mail: </w:t>
            </w:r>
            <w:hyperlink r:id="rId7" w:history="1">
              <w:r w:rsidRPr="00462570">
                <w:rPr>
                  <w:rStyle w:val="Hipercze"/>
                  <w:rFonts w:ascii="Arial Narrow" w:hAnsi="Arial Narrow" w:cs="Arial"/>
                  <w:b w:val="0"/>
                  <w:bCs w:val="0"/>
                </w:rPr>
                <w:t>kontakt@nasksa.pl</w:t>
              </w:r>
            </w:hyperlink>
            <w:r w:rsidRPr="00462570">
              <w:rPr>
                <w:rFonts w:ascii="Arial Narrow" w:hAnsi="Arial Narrow" w:cs="Arial"/>
              </w:rPr>
              <w:t xml:space="preserve">, (dalej NASK S.A.); </w:t>
            </w:r>
          </w:p>
          <w:p w14:paraId="65F9B60D" w14:textId="77777777" w:rsidR="000B0464" w:rsidRPr="004039F9" w:rsidRDefault="000B0464" w:rsidP="004039F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 w:val="0"/>
                <w:bCs w:val="0"/>
              </w:rPr>
              <w:t>Dyrektor Naukowej i Akademickiej Sieci Komputerowej - Państwowy Instytut Badawczy z siedzibą w Warszawie, działający pod adresem ul. Kolska 12, 01-045 Warszawa, zarejestrowany przez Sąd Rejonowy dla m.st. Warszawy, XIII Wydział Gospodarczy KRS: 0000012938, REGON: 010464542, NIP: 521-04-17-157 (dalej: „NASK - PIB”)</w:t>
            </w:r>
          </w:p>
        </w:tc>
      </w:tr>
      <w:tr w:rsidR="000B0464" w:rsidRPr="004039F9" w14:paraId="42994FF3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F87CCA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227" w:type="dxa"/>
          </w:tcPr>
          <w:p w14:paraId="66D82F6A" w14:textId="77777777" w:rsidR="000B0464" w:rsidRPr="004039F9" w:rsidRDefault="000B0464" w:rsidP="00403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 Inspektorzy ochrony danych osobowych</w:t>
            </w:r>
            <w:r w:rsidRP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  <w:b/>
                <w:bCs/>
              </w:rPr>
              <w:t>są dostępni</w:t>
            </w:r>
            <w:r w:rsidRPr="004039F9">
              <w:rPr>
                <w:rFonts w:ascii="Arial Narrow" w:hAnsi="Arial Narrow" w:cs="Arial"/>
              </w:rPr>
              <w:t>:</w:t>
            </w:r>
          </w:p>
          <w:p w14:paraId="0E9FF424" w14:textId="77777777" w:rsidR="000B0464" w:rsidRPr="004039F9" w:rsidRDefault="000B0464" w:rsidP="00BF6974">
            <w:pPr>
              <w:pStyle w:val="Akapitzlist"/>
              <w:numPr>
                <w:ilvl w:val="0"/>
                <w:numId w:val="6"/>
              </w:numPr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W NASK S.A.:</w:t>
            </w:r>
          </w:p>
          <w:p w14:paraId="2965BB82" w14:textId="320D6B50" w:rsidR="000B0464" w:rsidRPr="004039F9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pisemnie - adres siedziby Administratora</w:t>
            </w:r>
            <w:r w:rsidR="00462570">
              <w:rPr>
                <w:rFonts w:ascii="Arial Narrow" w:hAnsi="Arial Narrow" w:cs="Arial"/>
              </w:rPr>
              <w:t>,</w:t>
            </w:r>
          </w:p>
          <w:p w14:paraId="5F02A3E5" w14:textId="02AEDD42" w:rsidR="000B0464" w:rsidRPr="00BF6974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 Narrow" w:hAnsi="Arial Narrow" w:cs="Arial"/>
                <w:color w:val="auto"/>
                <w:u w:val="none"/>
              </w:rPr>
            </w:pPr>
            <w:r w:rsidRPr="004039F9">
              <w:rPr>
                <w:rFonts w:ascii="Arial Narrow" w:eastAsia="Times New Roman" w:hAnsi="Arial Narrow" w:cs="Arial"/>
              </w:rPr>
              <w:t>elektronicznie - adres e-mail</w:t>
            </w:r>
            <w:r w:rsidRPr="004039F9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4039F9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Pr="004039F9">
              <w:rPr>
                <w:rStyle w:val="Hipercze"/>
                <w:rFonts w:ascii="Arial Narrow" w:hAnsi="Arial Narrow" w:cs="Arial"/>
              </w:rPr>
              <w:t>;</w:t>
            </w:r>
            <w:r w:rsidR="00BF6974">
              <w:rPr>
                <w:rStyle w:val="Hipercze"/>
              </w:rPr>
              <w:t xml:space="preserve"> </w:t>
            </w:r>
            <w:r w:rsidR="00BF6974" w:rsidRPr="00BF6974">
              <w:rPr>
                <w:rStyle w:val="Hipercze"/>
                <w:color w:val="auto"/>
                <w:u w:val="none"/>
              </w:rPr>
              <w:t xml:space="preserve">c) </w:t>
            </w:r>
            <w:r w:rsidRPr="00BF6974">
              <w:rPr>
                <w:rFonts w:ascii="Arial Narrow" w:hAnsi="Arial Narrow" w:cs="Arial"/>
              </w:rPr>
              <w:t xml:space="preserve">telefonicznie – nr tel. </w:t>
            </w:r>
            <w:r w:rsidRPr="00BF6974">
              <w:rPr>
                <w:rStyle w:val="Hipercze"/>
                <w:rFonts w:ascii="Arial Narrow" w:hAnsi="Arial Narrow" w:cs="Arial"/>
              </w:rPr>
              <w:t>+48 882 362 331</w:t>
            </w:r>
          </w:p>
          <w:p w14:paraId="0356778A" w14:textId="77777777" w:rsidR="000B0464" w:rsidRPr="004039F9" w:rsidRDefault="000B0464" w:rsidP="00BF6974">
            <w:pPr>
              <w:pStyle w:val="Akapitzlist"/>
              <w:numPr>
                <w:ilvl w:val="0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W NASK PIB:</w:t>
            </w:r>
          </w:p>
          <w:p w14:paraId="27349977" w14:textId="1967C4F2" w:rsidR="000B0464" w:rsidRPr="004039F9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pisemnie - adres siedziby Administratora</w:t>
            </w:r>
            <w:r w:rsidR="00462570">
              <w:rPr>
                <w:rFonts w:ascii="Arial Narrow" w:hAnsi="Arial Narrow" w:cs="Arial"/>
              </w:rPr>
              <w:t>,</w:t>
            </w:r>
          </w:p>
          <w:p w14:paraId="27F023C7" w14:textId="77777777" w:rsidR="000B0464" w:rsidRPr="004039F9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eastAsia="Times New Roman" w:hAnsi="Arial Narrow" w:cs="Arial"/>
              </w:rPr>
              <w:t>elektronicznie - adres e-mail</w:t>
            </w:r>
            <w:r w:rsidRPr="004039F9">
              <w:rPr>
                <w:rFonts w:ascii="Arial Narrow" w:hAnsi="Arial Narrow" w:cs="Arial"/>
              </w:rPr>
              <w:t xml:space="preserve">: </w:t>
            </w:r>
            <w:hyperlink r:id="rId9" w:history="1">
              <w:r w:rsidRPr="004039F9">
                <w:rPr>
                  <w:rStyle w:val="Hipercze"/>
                  <w:rFonts w:ascii="Arial Narrow" w:hAnsi="Arial Narrow"/>
                </w:rPr>
                <w:t>inspektorochronydanych@nask.pl</w:t>
              </w:r>
            </w:hyperlink>
          </w:p>
        </w:tc>
      </w:tr>
      <w:tr w:rsidR="000B0464" w:rsidRPr="004039F9" w14:paraId="467C6D2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9D0222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3748C908" w14:textId="77777777" w:rsidR="004B2907" w:rsidRPr="004039F9" w:rsidRDefault="000B0464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>Podstawy prawne przetwarzania danych osobowych to</w:t>
            </w:r>
            <w:r w:rsidR="004B2907" w:rsidRPr="004039F9">
              <w:rPr>
                <w:rFonts w:ascii="Arial Narrow" w:hAnsi="Arial Narrow"/>
              </w:rPr>
              <w:t>:</w:t>
            </w:r>
          </w:p>
          <w:p w14:paraId="5C7726EC" w14:textId="77777777" w:rsidR="00BF6974" w:rsidRPr="00BF6974" w:rsidRDefault="00BF6974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>ustawa z dnia 16 lipca 2004 r. Prawo telekomunikacyjne (</w:t>
            </w:r>
            <w:proofErr w:type="spellStart"/>
            <w:r w:rsidRPr="00BF6974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BF6974">
              <w:rPr>
                <w:rFonts w:ascii="Arial Narrow" w:hAnsi="Arial Narrow"/>
                <w:sz w:val="20"/>
                <w:szCs w:val="20"/>
              </w:rPr>
              <w:t xml:space="preserve">. Dz. U. z 2019 r. poz. 2460, </w:t>
            </w:r>
            <w:r w:rsidRPr="00BF6974">
              <w:rPr>
                <w:rFonts w:ascii="Arial Narrow" w:hAnsi="Arial Narrow"/>
                <w:sz w:val="20"/>
                <w:szCs w:val="20"/>
              </w:rPr>
              <w:br/>
              <w:t xml:space="preserve">z 2020 r. poz. 374, 695, 875 z </w:t>
            </w:r>
            <w:proofErr w:type="spellStart"/>
            <w:r w:rsidRPr="00BF6974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F6974">
              <w:rPr>
                <w:rFonts w:ascii="Arial Narrow" w:hAnsi="Arial Narrow"/>
                <w:sz w:val="20"/>
                <w:szCs w:val="20"/>
              </w:rPr>
              <w:t>. zm.) oraz przepisy międzynarodowe, o których mowa w art. 3 ust. 3 Prawa telekomunikacyjnego,</w:t>
            </w:r>
          </w:p>
          <w:p w14:paraId="621D0965" w14:textId="77777777" w:rsidR="00BF6974" w:rsidRPr="00BF6974" w:rsidRDefault="00BF6974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 xml:space="preserve">ustawa z dnia 16 listopada 2012 r. o zmianie ustawy – Prawo telekomunikacyjne oraz niektórych innych ustaw (Dz. U. z 2012 r. poz. 1445, z 2013 r. poz. 1635 z </w:t>
            </w:r>
            <w:proofErr w:type="spellStart"/>
            <w:r w:rsidRPr="00BF6974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F6974">
              <w:rPr>
                <w:rFonts w:ascii="Arial Narrow" w:hAnsi="Arial Narrow"/>
                <w:sz w:val="20"/>
                <w:szCs w:val="20"/>
              </w:rPr>
              <w:t>. zm.),</w:t>
            </w:r>
          </w:p>
          <w:p w14:paraId="7E5508AD" w14:textId="0027A700" w:rsidR="004B2907" w:rsidRPr="003134FA" w:rsidRDefault="00FF66C5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0" w:tgtFrame="_blank" w:history="1">
              <w:r w:rsidR="004B2907" w:rsidRPr="003134FA">
                <w:rPr>
                  <w:rFonts w:ascii="Arial Narrow" w:hAnsi="Arial Narrow"/>
                  <w:sz w:val="20"/>
                  <w:szCs w:val="20"/>
                </w:rPr>
                <w:t>u</w:t>
              </w:r>
              <w:r w:rsidR="004B2907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stawa z dnia 21 sierpnia 1997 r. o gospodarce nieruchomościami</w:t>
              </w:r>
            </w:hyperlink>
            <w:r w:rsidR="004B2907" w:rsidRPr="003134FA">
              <w:rPr>
                <w:rFonts w:ascii="Arial Narrow" w:hAnsi="Arial Narrow"/>
                <w:sz w:val="20"/>
                <w:szCs w:val="20"/>
              </w:rPr>
              <w:t xml:space="preserve">  ( </w:t>
            </w:r>
            <w:proofErr w:type="spellStart"/>
            <w:r w:rsidR="003134FA" w:rsidRPr="003134FA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3134FA" w:rsidRPr="003134FA">
              <w:rPr>
                <w:rFonts w:ascii="Arial Narrow" w:hAnsi="Arial Narrow"/>
                <w:sz w:val="20"/>
                <w:szCs w:val="20"/>
              </w:rPr>
              <w:t>. Dz. U. z 2020 r. poz. 1990, z 2021 r. poz. 11, 234).</w:t>
            </w:r>
          </w:p>
          <w:p w14:paraId="23A498CC" w14:textId="68303A5D" w:rsidR="004B2907" w:rsidRPr="003134FA" w:rsidRDefault="00FF66C5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1" w:tgtFrame="_blank" w:history="1">
              <w:r w:rsidR="004B2907" w:rsidRPr="003134FA">
                <w:rPr>
                  <w:rFonts w:ascii="Arial Narrow" w:hAnsi="Arial Narrow"/>
                  <w:sz w:val="20"/>
                  <w:szCs w:val="20"/>
                </w:rPr>
                <w:t>u</w:t>
              </w:r>
              <w:r w:rsidR="004B2907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staw</w:t>
              </w:r>
              <w:r w:rsidR="003134FA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a</w:t>
              </w:r>
              <w:r w:rsidR="004B2907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z dnia 27 marca 2003 r. o planowaniu i zagospodarowaniu przestrzennym</w:t>
              </w:r>
            </w:hyperlink>
            <w:r w:rsidR="004B2907" w:rsidRPr="003134FA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3134FA" w:rsidRPr="003134FA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3134FA" w:rsidRPr="003134FA">
              <w:rPr>
                <w:rFonts w:ascii="Arial Narrow" w:hAnsi="Arial Narrow"/>
                <w:sz w:val="20"/>
                <w:szCs w:val="20"/>
              </w:rPr>
              <w:t>. Dz. U. z 2020 r. poz. 293, 471. 782, 1086, 1378, z 2021 r. poz. 11</w:t>
            </w:r>
            <w:r w:rsidR="004B2907" w:rsidRPr="003134FA">
              <w:rPr>
                <w:rFonts w:ascii="Arial Narrow" w:hAnsi="Arial Narrow"/>
                <w:sz w:val="20"/>
                <w:szCs w:val="20"/>
              </w:rPr>
              <w:t xml:space="preserve">), </w:t>
            </w:r>
          </w:p>
          <w:p w14:paraId="11C93BDC" w14:textId="1D3BF1E1" w:rsidR="004B2907" w:rsidRPr="003134FA" w:rsidRDefault="004B2907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134FA">
              <w:rPr>
                <w:rFonts w:ascii="Arial Narrow" w:hAnsi="Arial Narrow"/>
                <w:sz w:val="20"/>
                <w:szCs w:val="20"/>
              </w:rPr>
              <w:t>ustaw</w:t>
            </w:r>
            <w:r w:rsidR="004C5A2D" w:rsidRPr="003134FA">
              <w:rPr>
                <w:rFonts w:ascii="Arial Narrow" w:hAnsi="Arial Narrow"/>
                <w:sz w:val="20"/>
                <w:szCs w:val="20"/>
              </w:rPr>
              <w:t>a</w:t>
            </w:r>
            <w:r w:rsidRPr="003134FA">
              <w:rPr>
                <w:rFonts w:ascii="Arial Narrow" w:hAnsi="Arial Narrow"/>
                <w:sz w:val="20"/>
                <w:szCs w:val="20"/>
              </w:rPr>
              <w:t xml:space="preserve"> z dnia 27 kwietnia 2016 r. oraz na podstawie ustawy z dnia 7 lipca 1994r. Prawo budowlane</w:t>
            </w:r>
            <w:r w:rsidR="004C5A2D" w:rsidRPr="003134FA">
              <w:rPr>
                <w:rFonts w:ascii="Arial Narrow" w:hAnsi="Arial Narrow"/>
                <w:sz w:val="20"/>
                <w:szCs w:val="20"/>
              </w:rPr>
              <w:t xml:space="preserve"> (tj. </w:t>
            </w:r>
            <w:r w:rsidR="00CF6AF4" w:rsidRPr="003134FA">
              <w:rPr>
                <w:rFonts w:ascii="Arial Narrow" w:hAnsi="Arial Narrow"/>
                <w:sz w:val="20"/>
                <w:szCs w:val="20"/>
              </w:rPr>
              <w:t>Dz.U. z 2020 r., poz. 1333, 2127)</w:t>
            </w:r>
            <w:r w:rsidRPr="003134FA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437F1556" w14:textId="030C903F" w:rsidR="004B2907" w:rsidRPr="00BF6974" w:rsidRDefault="004B2907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 xml:space="preserve"> ustaw</w:t>
            </w:r>
            <w:r w:rsidR="004C5A2D" w:rsidRPr="00BF6974">
              <w:rPr>
                <w:rFonts w:ascii="Arial Narrow" w:hAnsi="Arial Narrow"/>
                <w:sz w:val="20"/>
                <w:szCs w:val="20"/>
              </w:rPr>
              <w:t>a</w:t>
            </w:r>
            <w:r w:rsidRPr="00BF6974">
              <w:rPr>
                <w:rFonts w:ascii="Arial Narrow" w:hAnsi="Arial Narrow"/>
                <w:sz w:val="20"/>
                <w:szCs w:val="20"/>
              </w:rPr>
              <w:t xml:space="preserve"> z dnia 14 czerwca 1960r. Kodeks postępowania administracyjnego</w:t>
            </w:r>
            <w:r w:rsidR="00CF6AF4" w:rsidRPr="00BF6974">
              <w:rPr>
                <w:rFonts w:ascii="Arial Narrow" w:hAnsi="Arial Narrow"/>
                <w:sz w:val="20"/>
                <w:szCs w:val="20"/>
              </w:rPr>
              <w:t xml:space="preserve"> (tj. Dz. U. z 2020 r., poz. 256</w:t>
            </w:r>
            <w:r w:rsidRPr="00BF6974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AD98CFE" w14:textId="7D625C34" w:rsidR="000B0464" w:rsidRPr="00BF6974" w:rsidRDefault="00492105" w:rsidP="004039F9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 xml:space="preserve">w związku z </w:t>
            </w:r>
            <w:r w:rsidR="000B0464" w:rsidRPr="00BF6974">
              <w:rPr>
                <w:rFonts w:ascii="Arial Narrow" w:hAnsi="Arial Narrow"/>
                <w:sz w:val="20"/>
                <w:szCs w:val="20"/>
              </w:rPr>
              <w:t xml:space="preserve">§6 Statutu Spółki NASK S.A. </w:t>
            </w:r>
            <w:r w:rsidRPr="00BF6974">
              <w:rPr>
                <w:rFonts w:ascii="Arial Narrow" w:hAnsi="Arial Narrow"/>
                <w:sz w:val="20"/>
                <w:szCs w:val="20"/>
              </w:rPr>
              <w:t xml:space="preserve">oraz przepisami </w:t>
            </w:r>
            <w:r w:rsidR="000B0464" w:rsidRPr="00BF6974">
              <w:rPr>
                <w:rFonts w:ascii="Arial Narrow" w:hAnsi="Arial Narrow"/>
                <w:sz w:val="20"/>
                <w:szCs w:val="20"/>
              </w:rPr>
              <w:t xml:space="preserve">Statut NASK PIB, zatwierdzony Decyzją nr 21 Ministra Cyfryzacji z dnia 21 maja 2018 r. (Dz. U. MC poz. 13) </w:t>
            </w:r>
          </w:p>
          <w:p w14:paraId="4702CB82" w14:textId="77777777" w:rsidR="000B0464" w:rsidRPr="004039F9" w:rsidRDefault="000B0464" w:rsidP="00403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>Przetwarzanie danych osobowych ma miejsce m.in. w następujących celach:</w:t>
            </w:r>
          </w:p>
          <w:p w14:paraId="09C38C30" w14:textId="77777777" w:rsidR="004039F9" w:rsidRPr="004039F9" w:rsidRDefault="004039F9" w:rsidP="00BF6974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uzgodnienia warunków posadowienia infrastruktury NASK w kanalizacji/na nieruchomości, </w:t>
            </w:r>
          </w:p>
          <w:p w14:paraId="64E9C2DD" w14:textId="77777777" w:rsidR="004039F9" w:rsidRPr="004039F9" w:rsidRDefault="004039F9" w:rsidP="00BF6974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uzgodnienia projektu,  </w:t>
            </w:r>
          </w:p>
          <w:p w14:paraId="6765DC7B" w14:textId="76E587B3" w:rsidR="004039F9" w:rsidRPr="004039F9" w:rsidRDefault="004039F9" w:rsidP="00BF6974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instalacji infrastruktury potrzebnej do świadczenia usług telekomunikacyjnych. </w:t>
            </w:r>
          </w:p>
          <w:p w14:paraId="19BF90B3" w14:textId="57B6F3C1" w:rsidR="004C7153" w:rsidRPr="004039F9" w:rsidRDefault="004C7153" w:rsidP="00BF6974">
            <w:pPr>
              <w:pStyle w:val="Akapitzlis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identyfikacji pracowników Wykonawcy, osób współpracujących, podwykonawców i innych osób działających w imieniu Wykonawcy przy realizacji </w:t>
            </w:r>
            <w:r w:rsidR="004039F9" w:rsidRPr="004039F9">
              <w:rPr>
                <w:rFonts w:ascii="Arial Narrow" w:hAnsi="Arial Narrow" w:cs="Arial"/>
              </w:rPr>
              <w:t>p</w:t>
            </w:r>
            <w:r w:rsidRPr="004039F9">
              <w:rPr>
                <w:rFonts w:ascii="Arial Narrow" w:hAnsi="Arial Narrow" w:cs="Arial"/>
              </w:rPr>
              <w:t xml:space="preserve">rac stanowiących przedmiot Umowy </w:t>
            </w:r>
            <w:r w:rsidRPr="004039F9">
              <w:rPr>
                <w:rFonts w:ascii="Arial Narrow" w:hAnsi="Arial Narrow"/>
              </w:rPr>
              <w:t xml:space="preserve">i Zamówienia; </w:t>
            </w:r>
          </w:p>
          <w:p w14:paraId="6E889951" w14:textId="77777777" w:rsidR="004039F9" w:rsidRPr="004039F9" w:rsidRDefault="004C7153" w:rsidP="00BF6974">
            <w:pPr>
              <w:pStyle w:val="Akapitzlis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przekazania danych, o których mowa wyżej </w:t>
            </w:r>
            <w:r w:rsidRPr="004039F9">
              <w:rPr>
                <w:rFonts w:ascii="Arial Narrow" w:hAnsi="Arial Narrow"/>
              </w:rPr>
              <w:t>właścicielom lub władającym budynkiem, terenem, nieruchomością lub kanalizacją kablową, na których wykonywane są Prace oraz organom administracyjnym</w:t>
            </w:r>
            <w:r w:rsidR="004039F9" w:rsidRPr="004039F9">
              <w:rPr>
                <w:rFonts w:ascii="Arial Narrow" w:hAnsi="Arial Narrow"/>
              </w:rPr>
              <w:t xml:space="preserve">, </w:t>
            </w:r>
          </w:p>
          <w:p w14:paraId="02F9DC13" w14:textId="7E163122" w:rsidR="000B0464" w:rsidRPr="004039F9" w:rsidRDefault="004039F9" w:rsidP="00BF6974">
            <w:pPr>
              <w:pStyle w:val="Akapitzlis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/>
              </w:rPr>
              <w:t>świadczenia usług kontrahentowi albo najemcom budynków.</w:t>
            </w:r>
          </w:p>
        </w:tc>
      </w:tr>
      <w:tr w:rsidR="000B0464" w:rsidRPr="004039F9" w14:paraId="22579C11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73C650" w14:textId="2169DDBB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</w:t>
            </w:r>
            <w:r w:rsidR="00462570">
              <w:rPr>
                <w:rFonts w:ascii="Arial Narrow" w:hAnsi="Arial Narrow" w:cs="Arial"/>
                <w:color w:val="2F5496" w:themeColor="accent1" w:themeShade="BF"/>
              </w:rPr>
              <w:t xml:space="preserve">rzesłanki prawne </w:t>
            </w:r>
            <w:r w:rsidRPr="004039F9">
              <w:rPr>
                <w:rFonts w:ascii="Arial Narrow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227" w:type="dxa"/>
          </w:tcPr>
          <w:p w14:paraId="2A8BB970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zgoda osoby, której dane są przetwarzane (art. 6 ust. 1 lit. a), </w:t>
            </w:r>
          </w:p>
          <w:p w14:paraId="4D55D760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wykonanie umowy (art. 6 ust. 1 lit. b), </w:t>
            </w:r>
          </w:p>
          <w:p w14:paraId="713467F9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obowiązek prawny Administratora (art. 6 ust. 1 lit. c), </w:t>
            </w:r>
          </w:p>
          <w:p w14:paraId="02859D18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ochrona żywotnych interesów osoby, której dane dotyczą lub innej osoby fizycznej (art. 6 ust. 1 lit. d) </w:t>
            </w:r>
          </w:p>
          <w:p w14:paraId="5AE848E8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>niezbędność wykonania zadania realizowanego w interesie publicznym (art. 6 ust. 1 lit. e)</w:t>
            </w:r>
          </w:p>
          <w:p w14:paraId="1C41C60D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>uzasadniony interes Administratora Danych Osobowych (art. 6 ust. 1 lit. f).</w:t>
            </w:r>
          </w:p>
        </w:tc>
      </w:tr>
      <w:tr w:rsidR="00134A59" w:rsidRPr="004039F9" w14:paraId="0A355F4E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E012D7" w14:textId="697FCAC3" w:rsidR="00134A59" w:rsidRPr="004039F9" w:rsidRDefault="00134A59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lastRenderedPageBreak/>
              <w:t>Źródła danych osobowych</w:t>
            </w:r>
          </w:p>
        </w:tc>
        <w:tc>
          <w:tcPr>
            <w:tcW w:w="8227" w:type="dxa"/>
          </w:tcPr>
          <w:p w14:paraId="4512D7A9" w14:textId="7A60E687" w:rsidR="00BF6974" w:rsidRDefault="00BF6974" w:rsidP="00403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NASK PIB</w:t>
            </w:r>
          </w:p>
          <w:p w14:paraId="27945A9A" w14:textId="1D465939" w:rsidR="00BA1282" w:rsidRPr="004039F9" w:rsidRDefault="00BF6974" w:rsidP="00403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A1282" w:rsidRPr="004039F9">
              <w:rPr>
                <w:rFonts w:ascii="Arial Narrow" w:hAnsi="Arial Narrow"/>
                <w:sz w:val="22"/>
                <w:szCs w:val="22"/>
              </w:rPr>
              <w:t>ecyzje administracyjne, akty notarialne, postanowienia i wyroki sadów</w:t>
            </w:r>
          </w:p>
          <w:p w14:paraId="5C3F79ED" w14:textId="1AF53E98" w:rsidR="00134A59" w:rsidRPr="004039F9" w:rsidRDefault="00BA1282" w:rsidP="00403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039F9">
              <w:rPr>
                <w:rFonts w:ascii="Arial Narrow" w:hAnsi="Arial Narrow"/>
                <w:sz w:val="22"/>
                <w:szCs w:val="22"/>
              </w:rPr>
              <w:t>Rejestry publiczne m.in. KRS, CEIDG,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C7153" w:rsidRPr="004039F9">
              <w:rPr>
                <w:rFonts w:ascii="Arial Narrow" w:hAnsi="Arial Narrow"/>
                <w:sz w:val="22"/>
                <w:szCs w:val="22"/>
              </w:rPr>
              <w:t>EGiB</w:t>
            </w:r>
            <w:proofErr w:type="spellEnd"/>
            <w:r w:rsidR="004C7153" w:rsidRPr="004039F9">
              <w:rPr>
                <w:rFonts w:ascii="Arial Narrow" w:hAnsi="Arial Narrow"/>
                <w:sz w:val="22"/>
                <w:szCs w:val="22"/>
              </w:rPr>
              <w:t>,</w:t>
            </w:r>
            <w:r w:rsidRPr="004039F9">
              <w:rPr>
                <w:rFonts w:ascii="Arial Narrow" w:hAnsi="Arial Narrow"/>
                <w:sz w:val="22"/>
                <w:szCs w:val="22"/>
              </w:rPr>
              <w:t xml:space="preserve"> Rejestr ksiąg wieczystych, wypisy 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br/>
            </w:r>
            <w:r w:rsidRPr="004039F9">
              <w:rPr>
                <w:rFonts w:ascii="Arial Narrow" w:hAnsi="Arial Narrow"/>
                <w:sz w:val="22"/>
                <w:szCs w:val="22"/>
              </w:rPr>
              <w:t>z rejestrów gruntu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t xml:space="preserve"> oraz z systemów informacji publicznej tj. BIP, Goepartal.gov itp.</w:t>
            </w:r>
          </w:p>
        </w:tc>
      </w:tr>
      <w:tr w:rsidR="00BA1282" w:rsidRPr="004039F9" w14:paraId="10FCAA3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12C88B" w14:textId="553E4F09" w:rsidR="00BA1282" w:rsidRPr="004039F9" w:rsidRDefault="00BA1282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/>
                <w:color w:val="2F5496" w:themeColor="accent1" w:themeShade="BF"/>
              </w:rPr>
              <w:t>Kategorie danych osobowych</w:t>
            </w:r>
          </w:p>
        </w:tc>
        <w:tc>
          <w:tcPr>
            <w:tcW w:w="8227" w:type="dxa"/>
          </w:tcPr>
          <w:p w14:paraId="01A423C3" w14:textId="3C054812" w:rsidR="00BA1282" w:rsidRPr="004039F9" w:rsidRDefault="00BA1282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W związku z realizacją inwestycji przetwarzamy m.in. następujące dane: imię, nazwisko, </w:t>
            </w:r>
            <w:r w:rsidR="004039F9" w:rsidRPr="004039F9">
              <w:rPr>
                <w:rFonts w:ascii="Arial Narrow" w:hAnsi="Arial Narrow"/>
              </w:rPr>
              <w:t xml:space="preserve">stanowisko, </w:t>
            </w:r>
            <w:r w:rsidRPr="004039F9">
              <w:rPr>
                <w:rFonts w:ascii="Arial Narrow" w:hAnsi="Arial Narrow"/>
              </w:rPr>
              <w:t xml:space="preserve">imiona rodziców, dane współmałżonków, dane adresowe, adres e-mail, nr dowodu osobistego, nr telefonu, PESEL, akty własności nieruchomości lub </w:t>
            </w:r>
            <w:r w:rsidR="004C7153" w:rsidRPr="004039F9">
              <w:rPr>
                <w:rFonts w:ascii="Arial Narrow" w:hAnsi="Arial Narrow"/>
              </w:rPr>
              <w:t>uprawniające do dysponowania nimi, w tym świadczące o ustanowieniu służebności, zaświadczenie o przynależności do organizacji branżowej (tj. np. Izba Inżynierów Budownictwa), uprawnienia budowlane, techniczne i nadzorcze w zakresie inżynierii budownictwa lub architektury.</w:t>
            </w:r>
          </w:p>
        </w:tc>
      </w:tr>
      <w:tr w:rsidR="000B0464" w:rsidRPr="004039F9" w14:paraId="3FC8FF8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0B0C9F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40EFFE70" w14:textId="4737DD63" w:rsidR="000B0464" w:rsidRP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organy władzy publicznej oraz organy administracji publicznej na podstawie przepisów prawa w zakresie niezbędnym do realizacji zadań publicznych;</w:t>
            </w:r>
          </w:p>
          <w:p w14:paraId="3F0A1D27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kontrahenci Administratorów</w:t>
            </w:r>
            <w:r w:rsid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</w:rPr>
              <w:t>w zakresie niezbędnym do zapewnienia prawidłowej współpracy;</w:t>
            </w:r>
            <w:r w:rsidR="004039F9">
              <w:rPr>
                <w:rFonts w:ascii="Arial Narrow" w:hAnsi="Arial Narrow" w:cs="Arial"/>
              </w:rPr>
              <w:t xml:space="preserve"> </w:t>
            </w:r>
          </w:p>
          <w:p w14:paraId="37F4BE8B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15BB6118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Pr="004039F9">
              <w:rPr>
                <w:rFonts w:ascii="Arial Narrow" w:hAnsi="Arial Narrow" w:cs="Arial"/>
              </w:rPr>
              <w:br/>
              <w:t>i księgowych na rzecz Administratorów, banki i leasingodawcy;</w:t>
            </w:r>
          </w:p>
          <w:p w14:paraId="4CCBC172" w14:textId="64366486" w:rsidR="000B0464" w:rsidRP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jednostki naukowe i badawcze w celach naukowo-badawczych, statystycznych</w:t>
            </w:r>
            <w:r w:rsidR="004039F9" w:rsidRPr="004039F9">
              <w:rPr>
                <w:rFonts w:ascii="Arial Narrow" w:hAnsi="Arial Narrow" w:cs="Arial"/>
              </w:rPr>
              <w:t xml:space="preserve"> itp.</w:t>
            </w:r>
          </w:p>
        </w:tc>
      </w:tr>
      <w:tr w:rsidR="000B0464" w:rsidRPr="004039F9" w14:paraId="50C19B1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FF414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227" w:type="dxa"/>
          </w:tcPr>
          <w:p w14:paraId="71367208" w14:textId="00FE0A2F" w:rsidR="000B0464" w:rsidRPr="004039F9" w:rsidRDefault="000B0464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Okres przetwarzania to okres, przez który dane osobowe będą przechowywane, a gdy nie jest możliwe określenie go datami, kryteria ustalania tego okresu tj.:</w:t>
            </w:r>
            <w:r w:rsid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</w:rPr>
              <w:t>do wypełnienia celu, w którym dane osobowe zostały pozyskane</w:t>
            </w:r>
            <w:r w:rsidR="004039F9">
              <w:rPr>
                <w:rFonts w:ascii="Arial Narrow" w:hAnsi="Arial Narrow" w:cs="Arial"/>
              </w:rPr>
              <w:t>.</w:t>
            </w:r>
          </w:p>
        </w:tc>
      </w:tr>
      <w:tr w:rsidR="000B0464" w:rsidRPr="004039F9" w14:paraId="6E63EC27" w14:textId="77777777" w:rsidTr="004039F9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67705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227" w:type="dxa"/>
          </w:tcPr>
          <w:p w14:paraId="514D68C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21BAB7AD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13251F99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1239E975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52BDDBC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58A677C7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054DF67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4039F9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1AF61A84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0B0464" w:rsidRPr="004039F9" w14:paraId="313A5B2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6788D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40F9262D" w14:textId="13AD0459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Dane osobowe nie są i nie będą udostępniane innym podmiotom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poza przypadkami, gdy obowiązek taki wynika z przepisów prawa lub zostanie na to wyrażona zgoda, jednak </w:t>
            </w:r>
            <w:r w:rsidRPr="004039F9">
              <w:rPr>
                <w:rFonts w:ascii="Arial Narrow" w:hAnsi="Arial Narrow" w:cs="Arial"/>
              </w:rPr>
              <w:t>mogą być udostępnione stronom postępowań administracyjnych lub sądowych</w:t>
            </w:r>
            <w:r w:rsidR="00BF6974">
              <w:rPr>
                <w:rFonts w:ascii="Arial Narrow" w:hAnsi="Arial Narrow" w:cs="Arial"/>
              </w:rPr>
              <w:t>.</w:t>
            </w:r>
          </w:p>
        </w:tc>
      </w:tr>
      <w:tr w:rsidR="000B0464" w:rsidRPr="004039F9" w14:paraId="00E4ACB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C8841F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75816AA2" w14:textId="740FE49A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stron umowy </w:t>
            </w:r>
            <w:r w:rsidRPr="004039F9">
              <w:rPr>
                <w:rFonts w:ascii="Arial Narrow" w:hAnsi="Arial Narrow" w:cs="Arial"/>
              </w:rPr>
              <w:t>i jest obowiązkowe na gruncie przepisów Kodeksu cywilnego, Kodeksu spółek handlowych</w:t>
            </w:r>
            <w:r w:rsidR="00134A59" w:rsidRPr="004039F9">
              <w:rPr>
                <w:rFonts w:ascii="Arial Narrow" w:hAnsi="Arial Narrow" w:cs="Arial"/>
              </w:rPr>
              <w:t>, Kodeksu postępowania administracyjnego</w:t>
            </w:r>
            <w:r w:rsidRPr="004039F9">
              <w:rPr>
                <w:rFonts w:ascii="Arial Narrow" w:hAnsi="Arial Narrow" w:cs="Arial"/>
              </w:rPr>
              <w:t xml:space="preserve">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0B0464" w:rsidRPr="004039F9" w14:paraId="05DA219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360B7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65624411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4039F9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12" w:history="1">
              <w:r w:rsidRPr="004039F9">
                <w:rPr>
                  <w:rFonts w:ascii="Arial Narrow" w:hAnsi="Arial Narrow" w:cs="Arial"/>
                </w:rPr>
                <w:t>Adres</w:t>
              </w:r>
            </w:hyperlink>
            <w:r w:rsidRPr="004039F9">
              <w:rPr>
                <w:rFonts w:ascii="Arial Narrow" w:hAnsi="Arial Narrow" w:cs="Arial"/>
              </w:rPr>
              <w:t xml:space="preserve">: Stawki 2, 00-193 Warszawa, </w:t>
            </w:r>
            <w:hyperlink r:id="rId13" w:history="1">
              <w:r w:rsidRPr="004039F9">
                <w:rPr>
                  <w:rFonts w:ascii="Arial Narrow" w:hAnsi="Arial Narrow" w:cs="Arial"/>
                </w:rPr>
                <w:t>Tel.</w:t>
              </w:r>
            </w:hyperlink>
            <w:r w:rsidRPr="004039F9">
              <w:rPr>
                <w:rFonts w:ascii="Arial Narrow" w:hAnsi="Arial Narrow" w:cs="Arial"/>
              </w:rPr>
              <w:t> 22 531 03 00.</w:t>
            </w:r>
          </w:p>
        </w:tc>
      </w:tr>
      <w:tr w:rsidR="000B0464" w:rsidRPr="004039F9" w14:paraId="67D0204E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473011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720BB4F8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4039F9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462A8228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18AEA149" w14:textId="77777777" w:rsidR="00E00DFE" w:rsidRPr="004039F9" w:rsidRDefault="00FF66C5" w:rsidP="004039F9">
      <w:pPr>
        <w:spacing w:after="0"/>
        <w:rPr>
          <w:rFonts w:ascii="Arial Narrow" w:hAnsi="Arial Narrow"/>
        </w:rPr>
      </w:pPr>
    </w:p>
    <w:sectPr w:rsidR="00E00DFE" w:rsidRPr="004039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E334" w14:textId="77777777" w:rsidR="00FF66C5" w:rsidRDefault="00FF66C5">
      <w:pPr>
        <w:spacing w:after="0" w:line="240" w:lineRule="auto"/>
      </w:pPr>
      <w:r>
        <w:separator/>
      </w:r>
    </w:p>
  </w:endnote>
  <w:endnote w:type="continuationSeparator" w:id="0">
    <w:p w14:paraId="03FC7AFD" w14:textId="77777777" w:rsidR="00FF66C5" w:rsidRDefault="00FF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DFDE" w14:textId="77777777" w:rsidR="00FF66C5" w:rsidRDefault="00FF66C5">
      <w:pPr>
        <w:spacing w:after="0" w:line="240" w:lineRule="auto"/>
      </w:pPr>
      <w:r>
        <w:separator/>
      </w:r>
    </w:p>
  </w:footnote>
  <w:footnote w:type="continuationSeparator" w:id="0">
    <w:p w14:paraId="39E9183D" w14:textId="77777777" w:rsidR="00FF66C5" w:rsidRDefault="00FF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0C21" w14:textId="77777777" w:rsidR="005C4757" w:rsidRDefault="004039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D401E4" wp14:editId="7C59578C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8FC"/>
    <w:multiLevelType w:val="hybridMultilevel"/>
    <w:tmpl w:val="3AD6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1105"/>
    <w:multiLevelType w:val="hybridMultilevel"/>
    <w:tmpl w:val="4B6A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72556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04E2"/>
    <w:multiLevelType w:val="hybridMultilevel"/>
    <w:tmpl w:val="0066C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C1425"/>
    <w:multiLevelType w:val="hybridMultilevel"/>
    <w:tmpl w:val="7360C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812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A4BB2"/>
    <w:multiLevelType w:val="hybridMultilevel"/>
    <w:tmpl w:val="728E1D4A"/>
    <w:lvl w:ilvl="0" w:tplc="04A239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2532B"/>
    <w:multiLevelType w:val="hybridMultilevel"/>
    <w:tmpl w:val="BDEC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E532F6"/>
    <w:multiLevelType w:val="hybridMultilevel"/>
    <w:tmpl w:val="72EC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5CB3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4"/>
    <w:rsid w:val="000B0464"/>
    <w:rsid w:val="00113C73"/>
    <w:rsid w:val="00134A59"/>
    <w:rsid w:val="003134FA"/>
    <w:rsid w:val="004039F9"/>
    <w:rsid w:val="00462570"/>
    <w:rsid w:val="00492105"/>
    <w:rsid w:val="004B2907"/>
    <w:rsid w:val="004C5A2D"/>
    <w:rsid w:val="004C7153"/>
    <w:rsid w:val="004E4FEA"/>
    <w:rsid w:val="005574EE"/>
    <w:rsid w:val="00720E50"/>
    <w:rsid w:val="00983D59"/>
    <w:rsid w:val="00B6169D"/>
    <w:rsid w:val="00BA1282"/>
    <w:rsid w:val="00BF6974"/>
    <w:rsid w:val="00CF6AF4"/>
    <w:rsid w:val="00DF74E2"/>
    <w:rsid w:val="00E84BA7"/>
    <w:rsid w:val="00F346C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6D9"/>
  <w15:chartTrackingRefBased/>
  <w15:docId w15:val="{BA439D9E-4563-4385-BA0E-FC15AD8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64"/>
  </w:style>
  <w:style w:type="paragraph" w:styleId="Nagwek1">
    <w:name w:val="heading 1"/>
    <w:basedOn w:val="Normalny"/>
    <w:next w:val="Normalny"/>
    <w:link w:val="Nagwek1Znak"/>
    <w:uiPriority w:val="9"/>
    <w:qFormat/>
    <w:rsid w:val="000B0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B046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B046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46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B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64"/>
  </w:style>
  <w:style w:type="table" w:styleId="Tabelasiatki1jasnaakcent1">
    <w:name w:val="Grid Table 1 Light Accent 1"/>
    <w:basedOn w:val="Standardowy"/>
    <w:uiPriority w:val="46"/>
    <w:rsid w:val="000B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rsid w:val="004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etailsServlet?id=WDU200308007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19971150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as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dcterms:created xsi:type="dcterms:W3CDTF">2021-12-07T10:56:00Z</dcterms:created>
  <dcterms:modified xsi:type="dcterms:W3CDTF">2021-12-07T10:56:00Z</dcterms:modified>
</cp:coreProperties>
</file>